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7" w:rsidRPr="00E66627" w:rsidRDefault="00E66627" w:rsidP="00E66627">
      <w:pPr>
        <w:pStyle w:val="Default"/>
        <w:jc w:val="center"/>
        <w:rPr>
          <w:sz w:val="28"/>
          <w:szCs w:val="28"/>
        </w:rPr>
      </w:pPr>
      <w:r w:rsidRPr="00E66627">
        <w:rPr>
          <w:b/>
          <w:bCs/>
          <w:sz w:val="28"/>
          <w:szCs w:val="28"/>
        </w:rPr>
        <w:t>ПЛАН МЕТОДИЧЕСКОЙ РАБОТЫ, ОБЕСПЕЧИВАЮЩЕЙ СОПРОВОЖДЕНИЕ ПОЭТАПНОГО ПЕРЕХОДА НА ОБУЧЕНИЕ</w:t>
      </w:r>
    </w:p>
    <w:p w:rsidR="00B15B82" w:rsidRDefault="00E66627" w:rsidP="00E666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627">
        <w:rPr>
          <w:rFonts w:ascii="Times New Roman" w:hAnsi="Times New Roman" w:cs="Times New Roman"/>
          <w:b/>
          <w:bCs/>
          <w:sz w:val="28"/>
          <w:szCs w:val="28"/>
        </w:rPr>
        <w:t>ПО ОБНОВЛЕННЫМ ФГОС НОО И ФГОС ООО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3990"/>
        <w:gridCol w:w="2597"/>
        <w:gridCol w:w="3385"/>
        <w:gridCol w:w="3822"/>
      </w:tblGrid>
      <w:tr w:rsidR="00E66627" w:rsidTr="00D150B3">
        <w:tc>
          <w:tcPr>
            <w:tcW w:w="989" w:type="dxa"/>
          </w:tcPr>
          <w:p w:rsidR="00E66627" w:rsidRPr="00E66627" w:rsidRDefault="00E66627" w:rsidP="00E66627">
            <w:pPr>
              <w:pStyle w:val="Default"/>
              <w:jc w:val="center"/>
              <w:rPr>
                <w:sz w:val="22"/>
                <w:szCs w:val="22"/>
              </w:rPr>
            </w:pPr>
            <w:r w:rsidRPr="00E66627">
              <w:rPr>
                <w:sz w:val="22"/>
                <w:szCs w:val="22"/>
              </w:rPr>
              <w:t xml:space="preserve">№ </w:t>
            </w:r>
            <w:proofErr w:type="gramStart"/>
            <w:r w:rsidRPr="00E66627">
              <w:rPr>
                <w:sz w:val="22"/>
                <w:szCs w:val="22"/>
              </w:rPr>
              <w:t>п</w:t>
            </w:r>
            <w:proofErr w:type="gramEnd"/>
            <w:r w:rsidRPr="00E66627">
              <w:rPr>
                <w:sz w:val="22"/>
                <w:szCs w:val="22"/>
              </w:rPr>
              <w:t>/п</w:t>
            </w:r>
          </w:p>
        </w:tc>
        <w:tc>
          <w:tcPr>
            <w:tcW w:w="3909" w:type="dxa"/>
          </w:tcPr>
          <w:p w:rsidR="00E66627" w:rsidRPr="00E66627" w:rsidRDefault="00E66627" w:rsidP="00E66627">
            <w:pPr>
              <w:pStyle w:val="Default"/>
              <w:jc w:val="center"/>
              <w:rPr>
                <w:sz w:val="22"/>
                <w:szCs w:val="22"/>
              </w:rPr>
            </w:pPr>
            <w:r w:rsidRPr="00E6662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55" w:type="dxa"/>
          </w:tcPr>
          <w:p w:rsidR="00E66627" w:rsidRPr="00E66627" w:rsidRDefault="00E66627" w:rsidP="00E66627">
            <w:pPr>
              <w:pStyle w:val="Default"/>
              <w:jc w:val="center"/>
              <w:rPr>
                <w:sz w:val="22"/>
                <w:szCs w:val="22"/>
              </w:rPr>
            </w:pPr>
            <w:r w:rsidRPr="00E66627">
              <w:rPr>
                <w:sz w:val="22"/>
                <w:szCs w:val="22"/>
              </w:rPr>
              <w:t>Сроки</w:t>
            </w:r>
          </w:p>
        </w:tc>
        <w:tc>
          <w:tcPr>
            <w:tcW w:w="3428" w:type="dxa"/>
          </w:tcPr>
          <w:p w:rsidR="00E66627" w:rsidRPr="00E66627" w:rsidRDefault="00E66627" w:rsidP="00E66627">
            <w:pPr>
              <w:pStyle w:val="Default"/>
              <w:jc w:val="center"/>
              <w:rPr>
                <w:sz w:val="22"/>
                <w:szCs w:val="22"/>
              </w:rPr>
            </w:pPr>
            <w:r w:rsidRPr="00E66627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805" w:type="dxa"/>
          </w:tcPr>
          <w:p w:rsidR="00E66627" w:rsidRPr="00E66627" w:rsidRDefault="00E66627" w:rsidP="00E66627">
            <w:pPr>
              <w:pStyle w:val="Default"/>
              <w:jc w:val="center"/>
              <w:rPr>
                <w:sz w:val="22"/>
                <w:szCs w:val="22"/>
              </w:rPr>
            </w:pPr>
            <w:r w:rsidRPr="00E66627">
              <w:rPr>
                <w:sz w:val="22"/>
                <w:szCs w:val="22"/>
              </w:rPr>
              <w:t>Контрольные показатели исполнения плана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</w:t>
            </w:r>
          </w:p>
          <w:p w:rsidR="00E66627" w:rsidRPr="008A02C3" w:rsidRDefault="00E66627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администрации </w:t>
            </w:r>
            <w:r w:rsidR="008A02C3">
              <w:rPr>
                <w:rFonts w:ascii="Times New Roman" w:hAnsi="Times New Roman" w:cs="Times New Roman"/>
                <w:sz w:val="24"/>
                <w:szCs w:val="24"/>
              </w:rPr>
              <w:t>школы по во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просам внедрения и реализации обновленных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655" w:type="dxa"/>
          </w:tcPr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05" w:type="dxa"/>
          </w:tcPr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учителей, планирующих</w:t>
            </w:r>
          </w:p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ФГОС НОО и ФГОС ООО в 1-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классах с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09.2022 года, подлежащих обяза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тельному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рохождению курсов повышения ква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по </w:t>
            </w:r>
            <w:proofErr w:type="gramStart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Выбор УМК:</w:t>
            </w:r>
          </w:p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 классы: для реализации ФГОС НОО;</w:t>
            </w:r>
          </w:p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5 классы для реализации ФГОС ООО;</w:t>
            </w:r>
          </w:p>
        </w:tc>
        <w:tc>
          <w:tcPr>
            <w:tcW w:w="2655" w:type="dxa"/>
          </w:tcPr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28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05" w:type="dxa"/>
          </w:tcPr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Проект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«Об утверждении списка учеб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ников и учебных пособий для использования </w:t>
            </w:r>
            <w:proofErr w:type="gramStart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образовательных программ</w:t>
            </w:r>
          </w:p>
          <w:p w:rsid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общего, основного общего</w:t>
            </w:r>
          </w:p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на 2022-</w:t>
            </w:r>
          </w:p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2023 учебный год»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ООП: </w:t>
            </w:r>
          </w:p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НОО по ФГОС НОО </w:t>
            </w:r>
          </w:p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по ФГОС ООО 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428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05" w:type="dxa"/>
          </w:tcPr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приказов об утверждении: </w:t>
            </w:r>
          </w:p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 по ФГОС НОО; </w:t>
            </w:r>
          </w:p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ООО по ФГОС ООО 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созданию Рабочих </w:t>
            </w:r>
            <w:proofErr w:type="gramStart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 xml:space="preserve">грамм по учебным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«Алгоритм разра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ботки РП в соответствии с требованиями ФГОС</w:t>
            </w:r>
          </w:p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 и ФГОС ООО»</w:t>
            </w:r>
          </w:p>
        </w:tc>
        <w:tc>
          <w:tcPr>
            <w:tcW w:w="2655" w:type="dxa"/>
          </w:tcPr>
          <w:p w:rsidR="008A02C3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428" w:type="dxa"/>
          </w:tcPr>
          <w:p w:rsid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805" w:type="dxa"/>
          </w:tcPr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Проекты рабочих программ учителей по всем учебным предметам учебного плана 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9" w:type="dxa"/>
          </w:tcPr>
          <w:p w:rsidR="00E66627" w:rsidRP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педагогов по проблемам реали</w:t>
            </w: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зации ФГОС НОО, ФГОС ООО</w:t>
            </w:r>
          </w:p>
        </w:tc>
        <w:tc>
          <w:tcPr>
            <w:tcW w:w="2655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</w:tcPr>
          <w:p w:rsidR="008A02C3" w:rsidRDefault="008A02C3" w:rsidP="008A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8A02C3" w:rsidRDefault="008A02C3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педагогических советов: </w:t>
            </w:r>
          </w:p>
          <w:p w:rsidR="001E1001" w:rsidRDefault="001E1001" w:rsidP="008A02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02C3">
              <w:rPr>
                <w:sz w:val="22"/>
                <w:szCs w:val="22"/>
              </w:rPr>
              <w:t>Внедрение ФГОС третьего поколения: сравнительный анализ ФГОС – перспективы реализации</w:t>
            </w:r>
            <w:r>
              <w:rPr>
                <w:sz w:val="22"/>
                <w:szCs w:val="22"/>
              </w:rPr>
              <w:t>.</w:t>
            </w:r>
          </w:p>
          <w:p w:rsidR="00E66627" w:rsidRPr="001E1001" w:rsidRDefault="001E1001" w:rsidP="001E10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02C3">
              <w:rPr>
                <w:sz w:val="22"/>
                <w:szCs w:val="22"/>
              </w:rPr>
              <w:t xml:space="preserve"> </w:t>
            </w:r>
            <w:r w:rsidRPr="001E1001">
              <w:rPr>
                <w:sz w:val="22"/>
                <w:szCs w:val="22"/>
              </w:rPr>
              <w:t>Требования</w:t>
            </w:r>
            <w:r>
              <w:rPr>
                <w:sz w:val="22"/>
                <w:szCs w:val="22"/>
              </w:rPr>
              <w:t xml:space="preserve"> к рабочим программам в соответ</w:t>
            </w:r>
            <w:r w:rsidRPr="001E1001">
              <w:rPr>
                <w:sz w:val="22"/>
                <w:szCs w:val="22"/>
              </w:rPr>
              <w:t>ствии с новыми ФГОС НОО и ФГОС ООО</w:t>
            </w:r>
          </w:p>
        </w:tc>
        <w:tc>
          <w:tcPr>
            <w:tcW w:w="265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3428" w:type="dxa"/>
          </w:tcPr>
          <w:p w:rsidR="00E66627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Цехмистренко М.Н.,</w:t>
            </w:r>
          </w:p>
          <w:p w:rsidR="001E1001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6627" w:rsidRPr="008A02C3" w:rsidRDefault="008A02C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C3"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proofErr w:type="spellStart"/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E1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E100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введением ФГОС</w:t>
            </w:r>
          </w:p>
        </w:tc>
        <w:tc>
          <w:tcPr>
            <w:tcW w:w="265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</w:tcPr>
          <w:p w:rsidR="001E1001" w:rsidRDefault="001E1001" w:rsidP="001E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E66627" w:rsidRPr="001E1001" w:rsidRDefault="001E1001" w:rsidP="001E10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уроки с целью ознакомления с опытом работы учителей-предметников по формированию УУД и функциональной грамотности у </w:t>
            </w:r>
            <w:proofErr w:type="gramStart"/>
            <w:r>
              <w:rPr>
                <w:sz w:val="22"/>
                <w:szCs w:val="22"/>
              </w:rPr>
              <w:t>обучающих-</w:t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соответствии с требованиями ФГОС НОО и ФГОС ООО </w:t>
            </w:r>
          </w:p>
        </w:tc>
        <w:tc>
          <w:tcPr>
            <w:tcW w:w="265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</w:tcPr>
          <w:p w:rsidR="001E1001" w:rsidRPr="001E1001" w:rsidRDefault="001E1001" w:rsidP="001E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1E1001" w:rsidRPr="001E1001" w:rsidRDefault="001E1001" w:rsidP="001E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66627" w:rsidRPr="008A02C3" w:rsidRDefault="00E66627" w:rsidP="001E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Банк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формированию УУД, функцио</w:t>
            </w: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нальной грамотности</w:t>
            </w: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Участие в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совещаниях) му</w:t>
            </w: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ниципального и регионального уровней по вопросам реализации ФГОС НОО и ФГОС ООО</w:t>
            </w:r>
          </w:p>
        </w:tc>
        <w:tc>
          <w:tcPr>
            <w:tcW w:w="265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</w:tcPr>
          <w:p w:rsidR="001E1001" w:rsidRDefault="001E1001" w:rsidP="001E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6627" w:rsidRPr="008A02C3" w:rsidRDefault="001E1001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01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совещаниях с педагогическими работниками</w:t>
            </w:r>
          </w:p>
        </w:tc>
      </w:tr>
      <w:tr w:rsidR="00D150B3" w:rsidTr="00D150B3">
        <w:tc>
          <w:tcPr>
            <w:tcW w:w="14786" w:type="dxa"/>
            <w:gridSpan w:val="5"/>
          </w:tcPr>
          <w:tbl>
            <w:tblPr>
              <w:tblW w:w="1460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01"/>
            </w:tblGrid>
            <w:tr w:rsidR="00D150B3" w:rsidRPr="00D150B3" w:rsidTr="00D150B3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14601" w:type="dxa"/>
                </w:tcPr>
                <w:p w:rsidR="00D150B3" w:rsidRPr="00D150B3" w:rsidRDefault="00D150B3" w:rsidP="00D150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 </w:t>
                  </w:r>
                  <w:r w:rsidRPr="00D150B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АНАЛИТИЧЕСКОЕ ОБЕСПЕЧЕНИЕ</w:t>
                  </w:r>
                </w:p>
              </w:tc>
            </w:tr>
          </w:tbl>
          <w:p w:rsidR="00D150B3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27" w:rsidTr="00D150B3">
        <w:tc>
          <w:tcPr>
            <w:tcW w:w="98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оснащенности учебного процесса и </w:t>
            </w:r>
            <w:proofErr w:type="gramStart"/>
            <w:r w:rsidRPr="00D150B3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D150B3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proofErr w:type="gramEnd"/>
            <w:r w:rsidRPr="00D150B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помещений лицея в соответствии с требованиями обновленных ФГОС</w:t>
            </w:r>
          </w:p>
        </w:tc>
        <w:tc>
          <w:tcPr>
            <w:tcW w:w="2655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hAnsi="Times New Roman" w:cs="Times New Roman"/>
                <w:sz w:val="24"/>
                <w:szCs w:val="24"/>
              </w:rPr>
              <w:t>2 полугодие 2021-2022 учебного года</w:t>
            </w:r>
          </w:p>
        </w:tc>
        <w:tc>
          <w:tcPr>
            <w:tcW w:w="3428" w:type="dxa"/>
          </w:tcPr>
          <w:p w:rsidR="00E66627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зам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8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6"/>
            </w:tblGrid>
            <w:tr w:rsidR="00D150B3" w:rsidRPr="00D150B3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D150B3" w:rsidRPr="00D150B3" w:rsidRDefault="00D150B3" w:rsidP="00D150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50B3">
                    <w:rPr>
                      <w:rFonts w:ascii="Times New Roman" w:hAnsi="Times New Roman" w:cs="Times New Roman"/>
                      <w:color w:val="000000"/>
                    </w:rPr>
                    <w:t>Формировани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 заявок на приобретение необхо</w:t>
                  </w:r>
                  <w:r w:rsidRPr="00D150B3">
                    <w:rPr>
                      <w:rFonts w:ascii="Times New Roman" w:hAnsi="Times New Roman" w:cs="Times New Roman"/>
                      <w:color w:val="000000"/>
                    </w:rPr>
                    <w:t>димого обору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дования для обеспечения готовно</w:t>
                  </w:r>
                  <w:r w:rsidRPr="00D150B3">
                    <w:rPr>
                      <w:rFonts w:ascii="Times New Roman" w:hAnsi="Times New Roman" w:cs="Times New Roman"/>
                      <w:color w:val="000000"/>
                    </w:rPr>
                    <w:t xml:space="preserve">сти к введению ФГОС </w:t>
                  </w:r>
                </w:p>
              </w:tc>
            </w:tr>
          </w:tbl>
          <w:p w:rsidR="00E66627" w:rsidRPr="008A02C3" w:rsidRDefault="00E66627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B3" w:rsidTr="00D150B3">
        <w:tc>
          <w:tcPr>
            <w:tcW w:w="989" w:type="dxa"/>
          </w:tcPr>
          <w:p w:rsidR="00D150B3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09" w:type="dxa"/>
          </w:tcPr>
          <w:p w:rsidR="00D150B3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hAnsi="Times New Roman" w:cs="Times New Roman"/>
                <w:sz w:val="24"/>
                <w:szCs w:val="24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2655" w:type="dxa"/>
          </w:tcPr>
          <w:p w:rsidR="00D150B3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B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428" w:type="dxa"/>
          </w:tcPr>
          <w:p w:rsidR="00D150B3" w:rsidRDefault="00D150B3" w:rsidP="00D1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150B3" w:rsidRPr="008A02C3" w:rsidRDefault="00D150B3" w:rsidP="00E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D150B3" w:rsidRDefault="00D150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внеурочной деятельности на 2022-2023 учебный год </w:t>
            </w:r>
          </w:p>
        </w:tc>
      </w:tr>
    </w:tbl>
    <w:p w:rsidR="00E66627" w:rsidRPr="00E66627" w:rsidRDefault="00E66627" w:rsidP="00E66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627" w:rsidRPr="00E66627" w:rsidSect="00D150B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9"/>
    <w:rsid w:val="001E1001"/>
    <w:rsid w:val="005A52B9"/>
    <w:rsid w:val="008A02C3"/>
    <w:rsid w:val="00B15B82"/>
    <w:rsid w:val="00D150B3"/>
    <w:rsid w:val="00E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2022-03-10T05:54:00Z</dcterms:created>
  <dcterms:modified xsi:type="dcterms:W3CDTF">2022-03-10T06:33:00Z</dcterms:modified>
</cp:coreProperties>
</file>